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6D461" w14:textId="77777777" w:rsidR="00B9079B" w:rsidRPr="0068733C" w:rsidRDefault="00B9079B" w:rsidP="001F1CD9">
      <w:pPr>
        <w:tabs>
          <w:tab w:val="left" w:pos="709"/>
        </w:tabs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68733C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29890E7A" w:rsidR="00B9079B" w:rsidRPr="0068733C" w:rsidRDefault="00EF3DCC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>
        <w:rPr>
          <w:rFonts w:ascii="Arial" w:hAnsi="Arial" w:cs="Arial"/>
          <w:b/>
          <w:sz w:val="20"/>
          <w:szCs w:val="20"/>
          <w:lang w:val="es-419"/>
        </w:rPr>
        <w:t xml:space="preserve">INTERVENTORIA </w:t>
      </w:r>
      <w:proofErr w:type="gramStart"/>
      <w:r>
        <w:rPr>
          <w:rFonts w:ascii="Arial" w:hAnsi="Arial" w:cs="Arial"/>
          <w:b/>
          <w:sz w:val="20"/>
          <w:szCs w:val="20"/>
          <w:lang w:val="es-419"/>
        </w:rPr>
        <w:t xml:space="preserve">A  </w:t>
      </w:r>
      <w:r w:rsidR="0067012F">
        <w:rPr>
          <w:rFonts w:ascii="Arial" w:hAnsi="Arial" w:cs="Arial"/>
          <w:b/>
          <w:sz w:val="20"/>
          <w:szCs w:val="20"/>
          <w:lang w:val="es-419"/>
        </w:rPr>
        <w:t>CONSULTORÍA</w:t>
      </w:r>
      <w:proofErr w:type="gramEnd"/>
      <w:r w:rsidR="0067012F">
        <w:rPr>
          <w:rFonts w:ascii="Arial" w:hAnsi="Arial" w:cs="Arial"/>
          <w:b/>
          <w:sz w:val="20"/>
          <w:szCs w:val="20"/>
          <w:lang w:val="es-419"/>
        </w:rPr>
        <w:t xml:space="preserve"> DE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 </w:t>
      </w:r>
      <w:r w:rsidR="00E317B3">
        <w:rPr>
          <w:rFonts w:ascii="Arial" w:hAnsi="Arial" w:cs="Arial"/>
          <w:b/>
          <w:sz w:val="20"/>
          <w:szCs w:val="20"/>
          <w:lang w:val="es-419"/>
        </w:rPr>
        <w:t xml:space="preserve">ESTUDIOS DE INGENIERÍA DE </w:t>
      </w:r>
      <w:r w:rsidR="00B9079B" w:rsidRPr="0068733C">
        <w:rPr>
          <w:rFonts w:ascii="Arial" w:hAnsi="Arial" w:cs="Arial"/>
          <w:b/>
          <w:sz w:val="20"/>
          <w:szCs w:val="20"/>
          <w:lang w:val="es-419"/>
        </w:rPr>
        <w:t xml:space="preserve">INFRAESTRUCTURA DE TRANSPORTE </w:t>
      </w:r>
    </w:p>
    <w:p w14:paraId="204C190D" w14:textId="77777777" w:rsidR="00CF3832" w:rsidRDefault="00CF3832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3AA2B75E" w14:textId="77777777" w:rsidR="00D6546C" w:rsidRDefault="00D6546C" w:rsidP="00CF3832">
      <w:pPr>
        <w:rPr>
          <w:rFonts w:ascii="Arial" w:hAnsi="Arial" w:cs="Arial"/>
          <w:b/>
          <w:color w:val="3A3939" w:themeColor="background2" w:themeShade="BF"/>
          <w:sz w:val="20"/>
          <w:szCs w:val="20"/>
          <w:lang w:val="es-419"/>
        </w:rPr>
      </w:pPr>
    </w:p>
    <w:p w14:paraId="1DF8E14F" w14:textId="3709C2DF" w:rsidR="00CF3832" w:rsidRDefault="00CF3832" w:rsidP="001F1CD9">
      <w:pPr>
        <w:numPr>
          <w:ilvl w:val="0"/>
          <w:numId w:val="4"/>
        </w:numPr>
        <w:ind w:left="284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  <w:r w:rsidRPr="00414017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 Mipyme.</w:t>
      </w:r>
    </w:p>
    <w:p w14:paraId="1C36A83E" w14:textId="77777777" w:rsidR="004A38E5" w:rsidRPr="004A38E5" w:rsidRDefault="004A38E5" w:rsidP="004A38E5">
      <w:pPr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p w14:paraId="77E10240" w14:textId="3A7E578F" w:rsidR="004A38E5" w:rsidRPr="004A38E5" w:rsidRDefault="004A38E5" w:rsidP="589736AE">
      <w:pPr>
        <w:contextualSpacing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2868FD" w:rsidRPr="589736AE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condición de Mipyme de conformidad con lo previsto </w:t>
      </w:r>
      <w:r w:rsidR="009C47EF" w:rsidRPr="589736AE">
        <w:rPr>
          <w:rFonts w:ascii="Arial" w:hAnsi="Arial" w:cs="Arial"/>
          <w:sz w:val="20"/>
          <w:szCs w:val="20"/>
          <w:lang w:val="es-419"/>
        </w:rPr>
        <w:t xml:space="preserve">en el </w:t>
      </w:r>
      <w:r w:rsidRPr="589736AE">
        <w:rPr>
          <w:rFonts w:ascii="Arial" w:hAnsi="Arial" w:cs="Arial"/>
          <w:sz w:val="20"/>
          <w:szCs w:val="20"/>
          <w:lang w:val="es-419"/>
        </w:rPr>
        <w:t>artículo 2.2.1.2.4.2.4</w:t>
      </w:r>
      <w:r w:rsidR="004A6E88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las normas que los modifiquen, sustituyan o complementen, </w:t>
      </w:r>
      <w:r w:rsidR="00B01F04" w:rsidRPr="589736AE">
        <w:rPr>
          <w:rFonts w:ascii="Arial" w:hAnsi="Arial" w:cs="Arial"/>
          <w:sz w:val="20"/>
          <w:szCs w:val="20"/>
          <w:lang w:val="es-419"/>
        </w:rPr>
        <w:t xml:space="preserve">probará </w:t>
      </w:r>
      <w:r w:rsidRPr="589736AE"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6FE85A94" w14:textId="77777777" w:rsidR="00CF3832" w:rsidRPr="004A38E5" w:rsidRDefault="00CF3832" w:rsidP="00CF3832">
      <w:pPr>
        <w:ind w:left="720"/>
        <w:contextualSpacing/>
        <w:rPr>
          <w:rFonts w:ascii="Arial" w:hAnsi="Arial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4A38E5" w14:paraId="19A0CBDE" w14:textId="77777777" w:rsidTr="00AF564D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FE7D986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3C90C9F7" w14:textId="77777777" w:rsidR="00CF3832" w:rsidRPr="004A38E5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A38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4A38E5" w14:paraId="1DE3BD85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8B9D3E5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C02E6A3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3656CB04" w14:textId="63FD6609" w:rsidR="00CF3832" w:rsidRPr="004A38E5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4A38E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72F37">
              <w:rPr>
                <w:rFonts w:ascii="Arial" w:hAnsi="Arial" w:cs="Arial"/>
                <w:bCs/>
                <w:sz w:val="20"/>
                <w:szCs w:val="20"/>
              </w:rPr>
              <w:t>,11</w:t>
            </w:r>
          </w:p>
          <w:p w14:paraId="3AB71D17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1A84978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4EA59B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8025A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832758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72D2A1EA" w14:textId="09C7EB4F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4A38E5">
              <w:rPr>
                <w:rFonts w:cstheme="minorHAnsi"/>
                <w:bCs/>
                <w:sz w:val="20"/>
                <w:szCs w:val="20"/>
              </w:rPr>
              <w:t>7</w:t>
            </w:r>
            <w:r w:rsidR="00372F37">
              <w:rPr>
                <w:rFonts w:cstheme="minorHAnsi"/>
                <w:bCs/>
                <w:sz w:val="20"/>
                <w:szCs w:val="20"/>
              </w:rPr>
              <w:t>5</w:t>
            </w:r>
            <w:r w:rsidRPr="004A38E5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159A75DD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DC3859A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17648D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C793489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0E15845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004032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14F95F2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3C5C6B99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0E92E27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9C5366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43869F6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3345F083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4A38E5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1D28AC08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78B056A1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4098AB5E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BF3065F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75484074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FDD8917" w14:textId="77777777" w:rsidR="00CF3832" w:rsidRPr="004A38E5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20E12760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CF3832" w:rsidRPr="004A38E5" w14:paraId="6E2B64A3" w14:textId="77777777" w:rsidTr="00AF564D">
        <w:trPr>
          <w:trHeight w:val="20"/>
          <w:jc w:val="center"/>
        </w:trPr>
        <w:tc>
          <w:tcPr>
            <w:tcW w:w="2689" w:type="dxa"/>
            <w:vAlign w:val="center"/>
          </w:tcPr>
          <w:p w14:paraId="1FF846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2BAC7A4" w14:textId="77777777" w:rsidR="00CF3832" w:rsidRPr="004A38E5" w:rsidRDefault="00CF3832" w:rsidP="00AF564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A38E5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22898BB0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1C09FC1" w14:textId="77777777" w:rsidR="00CF3832" w:rsidRPr="004A38E5" w:rsidRDefault="00CF3832" w:rsidP="00AF564D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25BD6729" w14:textId="77777777" w:rsidR="00CF3832" w:rsidRPr="004A38E5" w:rsidRDefault="00CF3832" w:rsidP="00AF564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278A3D12" w14:textId="77777777" w:rsidR="00CF3832" w:rsidRDefault="00CF3832" w:rsidP="00CF3832">
      <w:pPr>
        <w:rPr>
          <w:rFonts w:ascii="Arial" w:hAnsi="Arial" w:cs="Arial"/>
          <w:b/>
          <w:sz w:val="20"/>
          <w:szCs w:val="20"/>
          <w:lang w:val="es-419"/>
        </w:rPr>
      </w:pPr>
    </w:p>
    <w:p w14:paraId="59B57B67" w14:textId="1BF1D574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Mipyme de conformidad con </w:t>
      </w:r>
      <w:r w:rsidR="00103E3C" w:rsidRPr="589736AE">
        <w:rPr>
          <w:rFonts w:ascii="Arial" w:hAnsi="Arial" w:cs="Arial"/>
          <w:sz w:val="20"/>
          <w:szCs w:val="20"/>
          <w:lang w:val="es-419"/>
        </w:rPr>
        <w:t xml:space="preserve">el </w:t>
      </w:r>
      <w:r w:rsidRPr="589736AE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EB2D4D" w:rsidRPr="589736AE">
        <w:rPr>
          <w:rFonts w:ascii="Arial" w:hAnsi="Arial" w:cs="Arial"/>
          <w:sz w:val="20"/>
          <w:szCs w:val="20"/>
          <w:lang w:val="es-419"/>
        </w:rPr>
        <w:t xml:space="preserve">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%) en el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 xml:space="preserve">Consorcio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o </w:t>
      </w:r>
      <w:r w:rsidR="005E72FB" w:rsidRPr="589736AE">
        <w:rPr>
          <w:rFonts w:ascii="Arial" w:hAnsi="Arial" w:cs="Arial"/>
          <w:sz w:val="20"/>
          <w:szCs w:val="20"/>
          <w:lang w:val="es-419"/>
        </w:rPr>
        <w:t xml:space="preserve">en 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la </w:t>
      </w:r>
      <w:r w:rsidR="006A718F" w:rsidRPr="589736AE">
        <w:rPr>
          <w:rFonts w:ascii="Arial" w:hAnsi="Arial" w:cs="Arial"/>
          <w:sz w:val="20"/>
          <w:szCs w:val="20"/>
          <w:lang w:val="es-419"/>
        </w:rPr>
        <w:t>Unión Temporal</w:t>
      </w:r>
      <w:r w:rsidRPr="589736AE">
        <w:rPr>
          <w:rFonts w:ascii="Arial" w:hAnsi="Arial" w:cs="Arial"/>
          <w:sz w:val="20"/>
          <w:szCs w:val="20"/>
          <w:lang w:val="es-419"/>
        </w:rPr>
        <w:t>.</w:t>
      </w:r>
    </w:p>
    <w:p w14:paraId="224C054C" w14:textId="77777777" w:rsidR="006055E5" w:rsidRPr="00567CC3" w:rsidRDefault="006055E5" w:rsidP="006055E5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1833369C" w14:textId="70410E10" w:rsidR="00EE674A" w:rsidRPr="00570699" w:rsidRDefault="003A5384" w:rsidP="00570699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Para acreditar la calidad de Mipyme el Proponente </w:t>
      </w:r>
      <w:r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7443432" w14:textId="77777777" w:rsidR="00241BE6" w:rsidRPr="00EE674A" w:rsidRDefault="00241BE6" w:rsidP="00585B7F">
      <w:pPr>
        <w:contextualSpacing/>
        <w:rPr>
          <w:rFonts w:ascii="Arial" w:hAnsi="Arial" w:cs="Arial"/>
          <w:b/>
          <w:i/>
          <w:iCs/>
          <w:sz w:val="20"/>
          <w:szCs w:val="20"/>
          <w:lang w:val="es-419"/>
        </w:rPr>
      </w:pPr>
    </w:p>
    <w:p w14:paraId="3E85C3F5" w14:textId="61B30DD7" w:rsidR="00AB55B8" w:rsidRPr="00585B7F" w:rsidRDefault="00AB55B8" w:rsidP="00AB55B8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Índices de capacidad financiera y organizacionales para los demás </w:t>
      </w:r>
      <w:r w:rsidR="004A4F8D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50936D2C" w14:textId="77777777" w:rsidR="00E710B4" w:rsidRDefault="00E710B4" w:rsidP="00E710B4">
      <w:pPr>
        <w:pStyle w:val="Prrafodelista"/>
        <w:ind w:left="360"/>
        <w:jc w:val="both"/>
        <w:rPr>
          <w:rFonts w:ascii="Arial" w:hAnsi="Arial" w:cs="Arial"/>
          <w:bCs/>
          <w:i/>
          <w:iCs/>
          <w:sz w:val="20"/>
          <w:szCs w:val="20"/>
          <w:lang w:val="es-419"/>
        </w:rPr>
      </w:pPr>
    </w:p>
    <w:p w14:paraId="73C9587D" w14:textId="1E585580" w:rsidR="00E710B4" w:rsidRPr="00BB1A99" w:rsidRDefault="00E710B4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589736AE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589736AE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demuestren la condición de Mipyme de conformidad con lo previsto en el artículo 2.2.1.2.4.2.4. del Decreto 1082 de 2015, </w:t>
      </w:r>
      <w:r w:rsidR="589736AE" w:rsidRPr="589736AE">
        <w:rPr>
          <w:rFonts w:ascii="Arial" w:eastAsia="Arial" w:hAnsi="Arial" w:cs="Arial"/>
          <w:sz w:val="20"/>
          <w:szCs w:val="20"/>
          <w:lang w:val="es"/>
        </w:rPr>
        <w:t xml:space="preserve">en concordancia con el parágrafo del artículo 2.2.1.13.2.4 del Decreto 1074 de 2015 </w:t>
      </w:r>
      <w:r w:rsidRPr="589736AE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B01F04" w:rsidRPr="589736AE">
        <w:rPr>
          <w:rFonts w:ascii="Arial" w:hAnsi="Arial" w:cs="Arial"/>
          <w:sz w:val="20"/>
          <w:szCs w:val="20"/>
          <w:lang w:val="es-419"/>
        </w:rPr>
        <w:t>n</w:t>
      </w:r>
      <w:r w:rsidRPr="589736AE">
        <w:rPr>
          <w:rFonts w:ascii="Arial" w:hAnsi="Arial" w:cs="Arial"/>
          <w:sz w:val="20"/>
          <w:szCs w:val="20"/>
          <w:lang w:val="es-419"/>
        </w:rPr>
        <w:t xml:space="preserve"> los siguientes indicadores: </w:t>
      </w:r>
    </w:p>
    <w:p w14:paraId="7D12C3A5" w14:textId="77777777" w:rsidR="00E710B4" w:rsidRDefault="00E710B4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07562EAB" w14:textId="77777777" w:rsidR="006567B8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7D5B6432" w14:textId="77777777" w:rsidR="006567B8" w:rsidRPr="00FA242A" w:rsidRDefault="006567B8" w:rsidP="00585B7F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58A3E3DF" w14:textId="77777777" w:rsidR="00CF3832" w:rsidRPr="0076155B" w:rsidRDefault="00CF3832" w:rsidP="00585B7F">
      <w:pPr>
        <w:ind w:left="360"/>
        <w:contextualSpacing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CF3832" w:rsidRPr="00A87913" w14:paraId="5209DEC2" w14:textId="77777777" w:rsidTr="0FA474B7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2269C2E5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E669FB6" w14:textId="77777777" w:rsidR="00CF3832" w:rsidRPr="00A87913" w:rsidRDefault="00CF3832" w:rsidP="00AF564D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CF3832" w:rsidRPr="00A87913" w14:paraId="34565B23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5FB3A9E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A765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CEB8707" w14:textId="3DD4BF4E" w:rsidR="00CF3832" w:rsidRPr="00A87913" w:rsidRDefault="00CF3832" w:rsidP="00AF564D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D65C4C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2A80F0D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5E875975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6FF31977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24DC92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0D2EAE13" w14:textId="77777777" w:rsidR="00CF3832" w:rsidRPr="00A87913" w:rsidRDefault="00CF3832" w:rsidP="00AF564D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2D8CAFE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61F0660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F3832" w:rsidRPr="00A87913" w14:paraId="30D31641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097FD6D1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0C654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03A5330D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73A4257A" w14:textId="62D24A64" w:rsidR="00CF3832" w:rsidRPr="00A232BE" w:rsidRDefault="00CF3832" w:rsidP="67D1D731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≥1</m:t>
                </m:r>
              </m:oMath>
            </m:oMathPara>
          </w:p>
          <w:p w14:paraId="7B3EBC8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843C776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D0990A9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FF5D1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A30FF2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FA7B9E3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232BE">
              <w:rPr>
                <w:rFonts w:asciiTheme="majorHAnsi" w:hAnsiTheme="majorHAnsi" w:cstheme="majorHAnsi"/>
                <w:sz w:val="18"/>
                <w:szCs w:val="18"/>
              </w:rPr>
              <w:t>Definido en los Pliegos Tipo</w:t>
            </w:r>
          </w:p>
          <w:p w14:paraId="609326C9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04F634F8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2B47B690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9336ABB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4927F85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4332E742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theme="majorHAnsi"/>
                    <w:sz w:val="18"/>
                    <w:szCs w:val="18"/>
                  </w:rPr>
                  <m:t>,04</m:t>
                </m:r>
              </m:oMath>
            </m:oMathPara>
          </w:p>
          <w:p w14:paraId="12DEB5EE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F3832" w:rsidRPr="00A87913" w14:paraId="50D00B4C" w14:textId="77777777" w:rsidTr="0FA474B7">
        <w:trPr>
          <w:trHeight w:val="20"/>
          <w:jc w:val="center"/>
        </w:trPr>
        <w:tc>
          <w:tcPr>
            <w:tcW w:w="2689" w:type="dxa"/>
            <w:vAlign w:val="center"/>
          </w:tcPr>
          <w:p w14:paraId="745AC8D6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D7A32A" w14:textId="77777777" w:rsidR="00CF3832" w:rsidRPr="00A87913" w:rsidRDefault="00CF3832" w:rsidP="00AF56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409B71FA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14:paraId="267056FE" w14:textId="77777777" w:rsidR="00CF3832" w:rsidRPr="00A232BE" w:rsidRDefault="00CF3832" w:rsidP="00AF564D">
            <w:pPr>
              <w:jc w:val="center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HAnsi"/>
                    <w:sz w:val="18"/>
                    <w:szCs w:val="18"/>
                  </w:rPr>
                  <m:t>≥0,02</m:t>
                </m:r>
              </m:oMath>
            </m:oMathPara>
          </w:p>
          <w:p w14:paraId="3EC61994" w14:textId="77777777" w:rsidR="00CF3832" w:rsidRPr="00A232BE" w:rsidRDefault="00CF3832" w:rsidP="00AF564D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584E35DB" w14:textId="77777777" w:rsidR="00CF3832" w:rsidRPr="00A87913" w:rsidRDefault="00CF3832" w:rsidP="00CF3832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4F59EB92" w14:textId="77777777" w:rsidR="0058371B" w:rsidRDefault="0058371B" w:rsidP="00CF3832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5E7B83C9" w14:textId="7B53FADA" w:rsidR="00CF3832" w:rsidRPr="00CF3832" w:rsidRDefault="00CF3832" w:rsidP="00CF3832">
      <w:pPr>
        <w:jc w:val="both"/>
      </w:pPr>
      <w:bookmarkStart w:id="0" w:name="_GoBack"/>
      <w:bookmarkEnd w:id="0"/>
    </w:p>
    <w:sectPr w:rsidR="00CF3832" w:rsidRPr="00CF3832" w:rsidSect="00B63F51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44642" w14:textId="77777777" w:rsidR="009439DD" w:rsidRDefault="009439DD" w:rsidP="004F2C35">
      <w:r>
        <w:separator/>
      </w:r>
    </w:p>
  </w:endnote>
  <w:endnote w:type="continuationSeparator" w:id="0">
    <w:p w14:paraId="684D54A5" w14:textId="77777777" w:rsidR="009439DD" w:rsidRDefault="009439DD" w:rsidP="004F2C35">
      <w:r>
        <w:continuationSeparator/>
      </w:r>
    </w:p>
  </w:endnote>
  <w:endnote w:type="continuationNotice" w:id="1">
    <w:p w14:paraId="36972036" w14:textId="77777777" w:rsidR="009439DD" w:rsidRDefault="00943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1"/>
    </w:tblGrid>
    <w:tr w:rsidR="002B5D06" w:rsidRPr="002B5D06" w14:paraId="6E8F8B42" w14:textId="77777777" w:rsidTr="002B5D06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2AAB145" w14:textId="77777777" w:rsidR="002B5D06" w:rsidRPr="00071E7B" w:rsidRDefault="002B5D06" w:rsidP="00071E7B">
          <w:pPr>
            <w:ind w:left="11" w:hanging="11"/>
            <w:rPr>
              <w:rFonts w:asciiTheme="majorHAnsi" w:eastAsia="Arial" w:hAnsiTheme="majorHAnsi" w:cstheme="majorHAnsi"/>
              <w:b/>
              <w:sz w:val="16"/>
              <w:szCs w:val="16"/>
              <w:lang w:val="fr-FR" w:eastAsia="es-CO"/>
            </w:rPr>
          </w:pPr>
          <w:bookmarkStart w:id="4" w:name="_Hlk111346819"/>
          <w:r w:rsidRPr="00071E7B">
            <w:rPr>
              <w:rFonts w:asciiTheme="majorHAnsi" w:eastAsia="Arial" w:hAnsiTheme="majorHAnsi" w:cstheme="majorHAnsi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4"/>
  </w:tbl>
  <w:p w14:paraId="68DA6887" w14:textId="77777777" w:rsidR="004F2C35" w:rsidRPr="002B5D06" w:rsidRDefault="004F2C35" w:rsidP="00C50D27">
    <w:pPr>
      <w:pStyle w:val="Piedepgina"/>
      <w:rPr>
        <w:rFonts w:asciiTheme="majorHAnsi" w:hAnsiTheme="majorHAnsi" w:cstheme="majorHAnsi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348A32FD" w:rsidP="009A67BC">
    <w:pPr>
      <w:pStyle w:val="Piedepgina"/>
      <w:jc w:val="center"/>
    </w:pPr>
    <w:r>
      <w:rPr>
        <w:noProof/>
        <w:lang w:val="es-CO" w:eastAsia="es-CO"/>
      </w:rPr>
      <w:drawing>
        <wp:inline distT="0" distB="0" distL="0" distR="0" wp14:anchorId="3865C6C8" wp14:editId="3850ABD7">
          <wp:extent cx="1562642" cy="365821"/>
          <wp:effectExtent l="0" t="0" r="0" b="0"/>
          <wp:docPr id="53010036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35EC5" w14:textId="77777777" w:rsidR="009A67BC" w:rsidRPr="009A67BC" w:rsidRDefault="348A32FD" w:rsidP="009A67BC">
    <w:pPr>
      <w:pStyle w:val="Piedepgina"/>
    </w:pPr>
    <w:r>
      <w:rPr>
        <w:noProof/>
        <w:lang w:val="es-CO" w:eastAsia="es-CO"/>
      </w:rPr>
      <w:drawing>
        <wp:inline distT="0" distB="0" distL="0" distR="0" wp14:anchorId="79301979" wp14:editId="68437DC5">
          <wp:extent cx="5607050" cy="362585"/>
          <wp:effectExtent l="0" t="0" r="6350" b="0"/>
          <wp:docPr id="1875752696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883FA" w14:textId="77777777" w:rsidR="009439DD" w:rsidRDefault="009439DD" w:rsidP="004F2C35">
      <w:r>
        <w:separator/>
      </w:r>
    </w:p>
  </w:footnote>
  <w:footnote w:type="continuationSeparator" w:id="0">
    <w:p w14:paraId="58695256" w14:textId="77777777" w:rsidR="009439DD" w:rsidRDefault="009439DD" w:rsidP="004F2C35">
      <w:r>
        <w:continuationSeparator/>
      </w:r>
    </w:p>
  </w:footnote>
  <w:footnote w:type="continuationNotice" w:id="1">
    <w:p w14:paraId="2250C42C" w14:textId="77777777" w:rsidR="009439DD" w:rsidRDefault="009439D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1"/>
      <w:gridCol w:w="1334"/>
      <w:gridCol w:w="3609"/>
      <w:gridCol w:w="1919"/>
    </w:tblGrid>
    <w:tr w:rsidR="00071E7B" w:rsidRPr="00071E7B" w14:paraId="39656899" w14:textId="77777777" w:rsidTr="002B5D06">
      <w:trPr>
        <w:trHeight w:val="146"/>
        <w:jc w:val="center"/>
      </w:trPr>
      <w:tc>
        <w:tcPr>
          <w:tcW w:w="1030" w:type="pct"/>
          <w:vMerge w:val="restart"/>
        </w:tcPr>
        <w:p w14:paraId="019DD8B0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14A5DBE" wp14:editId="5CFB1771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58A8B8AD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b/>
              <w:sz w:val="16"/>
              <w:szCs w:val="16"/>
            </w:rPr>
            <w:t xml:space="preserve">MATRIZ 2- INDICADORES FINANCIEROS Y ORGANIZACIONALES </w:t>
          </w:r>
        </w:p>
        <w:p w14:paraId="3CBA99D5" w14:textId="1D31BCEB" w:rsidR="00071E7B" w:rsidRPr="00071E7B" w:rsidRDefault="00A57A52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INTERVENTORÍA</w:t>
          </w:r>
          <w:r w:rsidR="00071E7B" w:rsidRPr="00071E7B">
            <w:rPr>
              <w:rFonts w:asciiTheme="majorHAnsi" w:hAnsiTheme="majorHAnsi" w:cstheme="majorHAnsi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111" w:type="pct"/>
          <w:vMerge w:val="restart"/>
        </w:tcPr>
        <w:p w14:paraId="5DAC632C" w14:textId="77777777" w:rsidR="00071E7B" w:rsidRPr="00071E7B" w:rsidRDefault="00071E7B" w:rsidP="00071E7B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071E7B">
            <w:rPr>
              <w:rFonts w:asciiTheme="majorHAnsi" w:hAnsiTheme="majorHAnsi" w:cstheme="majorHAnsi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27BF2697" wp14:editId="6B382ED8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57A52" w:rsidRPr="00071E7B" w14:paraId="10B680A1" w14:textId="77777777" w:rsidTr="002B5D06">
      <w:trPr>
        <w:trHeight w:val="234"/>
        <w:jc w:val="center"/>
      </w:trPr>
      <w:tc>
        <w:tcPr>
          <w:tcW w:w="1030" w:type="pct"/>
          <w:vMerge/>
        </w:tcPr>
        <w:p w14:paraId="026A98B7" w14:textId="77777777" w:rsidR="00A57A52" w:rsidRPr="00071E7B" w:rsidRDefault="00A57A52" w:rsidP="00071E7B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</w:p>
      </w:tc>
      <w:tc>
        <w:tcPr>
          <w:tcW w:w="772" w:type="pct"/>
          <w:shd w:val="clear" w:color="auto" w:fill="auto"/>
          <w:vAlign w:val="center"/>
        </w:tcPr>
        <w:p w14:paraId="6F112F1D" w14:textId="2BBA0088" w:rsidR="00A57A52" w:rsidRPr="00A57A52" w:rsidRDefault="00A57A52" w:rsidP="00A57A52">
          <w:pPr>
            <w:ind w:hanging="10"/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</w:pPr>
          <w:r>
            <w:rPr>
              <w:rFonts w:asciiTheme="majorHAnsi" w:eastAsia="Arial" w:hAnsiTheme="majorHAnsi" w:cstheme="majorHAnsi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088" w:type="pct"/>
          <w:shd w:val="clear" w:color="auto" w:fill="auto"/>
          <w:vAlign w:val="center"/>
        </w:tcPr>
        <w:p w14:paraId="75E2A3FE" w14:textId="4FA223A1" w:rsidR="00A57A52" w:rsidRPr="00071E7B" w:rsidRDefault="00A57A52" w:rsidP="00A57A52">
          <w:pPr>
            <w:ind w:hanging="10"/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</w:pP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instrText xml:space="preserve"> PAGE </w:instrTex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="00EF3DCC">
            <w:rPr>
              <w:rFonts w:asciiTheme="majorHAnsi" w:eastAsia="Arial" w:hAnsiTheme="majorHAnsi" w:cstheme="majorHAnsi"/>
              <w:noProof/>
              <w:sz w:val="16"/>
              <w:szCs w:val="16"/>
              <w:lang w:eastAsia="es-CO"/>
            </w:rPr>
            <w:t>2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t xml:space="preserve"> de 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071E7B">
            <w:rPr>
              <w:rFonts w:asciiTheme="majorHAnsi" w:eastAsia="Arial" w:hAnsiTheme="majorHAnsi" w:cstheme="majorHAnsi"/>
              <w:sz w:val="16"/>
              <w:szCs w:val="16"/>
              <w:lang w:eastAsia="es-CO"/>
            </w:rPr>
            <w:instrText xml:space="preserve"> NUMPAGES </w:instrTex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="00EF3DCC">
            <w:rPr>
              <w:rFonts w:asciiTheme="majorHAnsi" w:eastAsia="Arial" w:hAnsiTheme="majorHAnsi" w:cstheme="majorHAnsi"/>
              <w:noProof/>
              <w:sz w:val="16"/>
              <w:szCs w:val="16"/>
              <w:lang w:eastAsia="es-CO"/>
            </w:rPr>
            <w:t>2</w:t>
          </w:r>
          <w:r w:rsidRPr="00071E7B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12BA50B2" w14:textId="77777777" w:rsidR="00A57A52" w:rsidRPr="00071E7B" w:rsidRDefault="00A57A52" w:rsidP="00071E7B">
          <w:pPr>
            <w:ind w:hanging="10"/>
            <w:rPr>
              <w:rFonts w:asciiTheme="majorHAnsi" w:eastAsia="Arial" w:hAnsiTheme="majorHAnsi" w:cstheme="majorHAnsi"/>
              <w:sz w:val="16"/>
              <w:szCs w:val="16"/>
            </w:rPr>
          </w:pPr>
        </w:p>
      </w:tc>
    </w:tr>
  </w:tbl>
  <w:p w14:paraId="591BEFA5" w14:textId="1FC58308" w:rsidR="00071E7B" w:rsidRPr="00071E7B" w:rsidRDefault="00071E7B" w:rsidP="006D761F">
    <w:pPr>
      <w:rPr>
        <w:rFonts w:asciiTheme="majorHAnsi" w:hAnsiTheme="majorHAnsi" w:cstheme="majorHAnsi"/>
        <w:color w:val="4E4D4D" w:themeColor="background2"/>
        <w:sz w:val="16"/>
        <w:szCs w:val="16"/>
      </w:rPr>
    </w:pPr>
  </w:p>
  <w:p w14:paraId="2F7C9475" w14:textId="77777777" w:rsidR="00071E7B" w:rsidRPr="00071E7B" w:rsidRDefault="00071E7B" w:rsidP="00071E7B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1" w:name="_Hlk111349048"/>
    <w:bookmarkStart w:id="2" w:name="_Hlk111349623"/>
    <w:bookmarkStart w:id="3" w:name="_Hlk111347170"/>
    <w:r w:rsidRPr="00071E7B">
      <w:rPr>
        <w:b/>
        <w:sz w:val="18"/>
        <w:szCs w:val="18"/>
        <w:highlight w:val="lightGray"/>
        <w:lang w:val="es-ES"/>
      </w:rPr>
      <w:t>[Número del Proceso de Contratación]</w:t>
    </w:r>
    <w:r w:rsidRPr="00071E7B">
      <w:rPr>
        <w:b/>
        <w:sz w:val="18"/>
        <w:szCs w:val="18"/>
        <w:lang w:val="es-ES"/>
      </w:rPr>
      <w:t xml:space="preserve"> </w:t>
    </w:r>
    <w:bookmarkEnd w:id="1"/>
  </w:p>
  <w:bookmarkEnd w:id="2"/>
  <w:bookmarkEnd w:id="3"/>
  <w:p w14:paraId="77408792" w14:textId="77777777" w:rsidR="00071E7B" w:rsidRPr="00071E7B" w:rsidRDefault="00071E7B" w:rsidP="006D761F">
    <w:pPr>
      <w:rPr>
        <w:rFonts w:asciiTheme="majorHAnsi" w:hAnsiTheme="majorHAnsi" w:cstheme="majorHAnsi"/>
        <w:color w:val="4E4D4D" w:themeColor="background2"/>
        <w:sz w:val="16"/>
        <w:szCs w:val="16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1F02D51A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035E8"/>
    <w:rsid w:val="00023FF9"/>
    <w:rsid w:val="00071E7B"/>
    <w:rsid w:val="000746B7"/>
    <w:rsid w:val="00091E6B"/>
    <w:rsid w:val="00094B44"/>
    <w:rsid w:val="00095309"/>
    <w:rsid w:val="000A0779"/>
    <w:rsid w:val="000A791C"/>
    <w:rsid w:val="000D7057"/>
    <w:rsid w:val="000D7CD2"/>
    <w:rsid w:val="000F7BC6"/>
    <w:rsid w:val="00103E3C"/>
    <w:rsid w:val="0014591D"/>
    <w:rsid w:val="00150C3D"/>
    <w:rsid w:val="00154ECB"/>
    <w:rsid w:val="00181D75"/>
    <w:rsid w:val="0019592E"/>
    <w:rsid w:val="001A1A3C"/>
    <w:rsid w:val="001A1B68"/>
    <w:rsid w:val="001A5E22"/>
    <w:rsid w:val="001C1FCA"/>
    <w:rsid w:val="001C6359"/>
    <w:rsid w:val="001C75B3"/>
    <w:rsid w:val="001D32CE"/>
    <w:rsid w:val="001D7612"/>
    <w:rsid w:val="001F06D2"/>
    <w:rsid w:val="001F1CD9"/>
    <w:rsid w:val="001F7199"/>
    <w:rsid w:val="00236FE8"/>
    <w:rsid w:val="00241BE6"/>
    <w:rsid w:val="002535A9"/>
    <w:rsid w:val="00264D94"/>
    <w:rsid w:val="00277283"/>
    <w:rsid w:val="00286733"/>
    <w:rsid w:val="002868FD"/>
    <w:rsid w:val="00291F9E"/>
    <w:rsid w:val="002B5D06"/>
    <w:rsid w:val="002C6DCF"/>
    <w:rsid w:val="002D02B1"/>
    <w:rsid w:val="002D215A"/>
    <w:rsid w:val="002E60A2"/>
    <w:rsid w:val="00305053"/>
    <w:rsid w:val="00305CEF"/>
    <w:rsid w:val="0034024E"/>
    <w:rsid w:val="00343027"/>
    <w:rsid w:val="0036447A"/>
    <w:rsid w:val="00372F37"/>
    <w:rsid w:val="00380ADF"/>
    <w:rsid w:val="003847DE"/>
    <w:rsid w:val="003925D8"/>
    <w:rsid w:val="003A5384"/>
    <w:rsid w:val="003B75F9"/>
    <w:rsid w:val="003E173E"/>
    <w:rsid w:val="00414017"/>
    <w:rsid w:val="00423664"/>
    <w:rsid w:val="00463D0B"/>
    <w:rsid w:val="00470102"/>
    <w:rsid w:val="00474EDE"/>
    <w:rsid w:val="004768BF"/>
    <w:rsid w:val="00485623"/>
    <w:rsid w:val="00485984"/>
    <w:rsid w:val="00491FD2"/>
    <w:rsid w:val="00497907"/>
    <w:rsid w:val="004A0BCA"/>
    <w:rsid w:val="004A38E5"/>
    <w:rsid w:val="004A4F8D"/>
    <w:rsid w:val="004A6E88"/>
    <w:rsid w:val="004B1B0F"/>
    <w:rsid w:val="004C2595"/>
    <w:rsid w:val="004C7BA4"/>
    <w:rsid w:val="004D70FE"/>
    <w:rsid w:val="004F2C35"/>
    <w:rsid w:val="004F2ED5"/>
    <w:rsid w:val="004F75BE"/>
    <w:rsid w:val="005145CC"/>
    <w:rsid w:val="005225E0"/>
    <w:rsid w:val="00570699"/>
    <w:rsid w:val="0058371B"/>
    <w:rsid w:val="00585B7F"/>
    <w:rsid w:val="0059060F"/>
    <w:rsid w:val="005A0C4F"/>
    <w:rsid w:val="005B4C93"/>
    <w:rsid w:val="005B7426"/>
    <w:rsid w:val="005D3331"/>
    <w:rsid w:val="005E72FB"/>
    <w:rsid w:val="005F1A22"/>
    <w:rsid w:val="006055E5"/>
    <w:rsid w:val="00607678"/>
    <w:rsid w:val="00611143"/>
    <w:rsid w:val="00613E05"/>
    <w:rsid w:val="006229E1"/>
    <w:rsid w:val="006319DF"/>
    <w:rsid w:val="0065617D"/>
    <w:rsid w:val="006567B8"/>
    <w:rsid w:val="0067012F"/>
    <w:rsid w:val="0068733C"/>
    <w:rsid w:val="006878EC"/>
    <w:rsid w:val="0069050F"/>
    <w:rsid w:val="00690CBF"/>
    <w:rsid w:val="006A2F61"/>
    <w:rsid w:val="006A63AE"/>
    <w:rsid w:val="006A718F"/>
    <w:rsid w:val="006B2BF2"/>
    <w:rsid w:val="006D068D"/>
    <w:rsid w:val="006D761F"/>
    <w:rsid w:val="007212F3"/>
    <w:rsid w:val="0072613C"/>
    <w:rsid w:val="00740BB7"/>
    <w:rsid w:val="007423C6"/>
    <w:rsid w:val="00751787"/>
    <w:rsid w:val="0076155B"/>
    <w:rsid w:val="007629DA"/>
    <w:rsid w:val="00772E72"/>
    <w:rsid w:val="0078734B"/>
    <w:rsid w:val="00797C99"/>
    <w:rsid w:val="007A45BD"/>
    <w:rsid w:val="007C1BAD"/>
    <w:rsid w:val="007C30FA"/>
    <w:rsid w:val="007D6385"/>
    <w:rsid w:val="007F58E2"/>
    <w:rsid w:val="007F6477"/>
    <w:rsid w:val="008107B3"/>
    <w:rsid w:val="008A1A6F"/>
    <w:rsid w:val="008A71EC"/>
    <w:rsid w:val="008B3011"/>
    <w:rsid w:val="008C0493"/>
    <w:rsid w:val="008D1DC2"/>
    <w:rsid w:val="008E7284"/>
    <w:rsid w:val="008F718F"/>
    <w:rsid w:val="009439DD"/>
    <w:rsid w:val="00981D2D"/>
    <w:rsid w:val="009A130A"/>
    <w:rsid w:val="009A67BC"/>
    <w:rsid w:val="009B26E4"/>
    <w:rsid w:val="009C47EF"/>
    <w:rsid w:val="00A06874"/>
    <w:rsid w:val="00A10537"/>
    <w:rsid w:val="00A12D59"/>
    <w:rsid w:val="00A145F8"/>
    <w:rsid w:val="00A232BE"/>
    <w:rsid w:val="00A34836"/>
    <w:rsid w:val="00A56541"/>
    <w:rsid w:val="00A57A52"/>
    <w:rsid w:val="00AB55B8"/>
    <w:rsid w:val="00AC724B"/>
    <w:rsid w:val="00AF5492"/>
    <w:rsid w:val="00AF564D"/>
    <w:rsid w:val="00AF6633"/>
    <w:rsid w:val="00B01F04"/>
    <w:rsid w:val="00B11CD8"/>
    <w:rsid w:val="00B30435"/>
    <w:rsid w:val="00B345A3"/>
    <w:rsid w:val="00B57C9B"/>
    <w:rsid w:val="00B63F51"/>
    <w:rsid w:val="00B84A90"/>
    <w:rsid w:val="00B9079B"/>
    <w:rsid w:val="00BB79D7"/>
    <w:rsid w:val="00C20F70"/>
    <w:rsid w:val="00C2579D"/>
    <w:rsid w:val="00C36CB0"/>
    <w:rsid w:val="00C50D27"/>
    <w:rsid w:val="00C757C2"/>
    <w:rsid w:val="00C81483"/>
    <w:rsid w:val="00C8630D"/>
    <w:rsid w:val="00CD39FF"/>
    <w:rsid w:val="00CF3832"/>
    <w:rsid w:val="00D46BA6"/>
    <w:rsid w:val="00D6546C"/>
    <w:rsid w:val="00D65C4C"/>
    <w:rsid w:val="00D67F6F"/>
    <w:rsid w:val="00D72F9B"/>
    <w:rsid w:val="00DE4042"/>
    <w:rsid w:val="00E317B3"/>
    <w:rsid w:val="00E36500"/>
    <w:rsid w:val="00E37B8B"/>
    <w:rsid w:val="00E608E6"/>
    <w:rsid w:val="00E61F07"/>
    <w:rsid w:val="00E66CC3"/>
    <w:rsid w:val="00E710B4"/>
    <w:rsid w:val="00EB2D4D"/>
    <w:rsid w:val="00EB47F3"/>
    <w:rsid w:val="00EC4B30"/>
    <w:rsid w:val="00EE674A"/>
    <w:rsid w:val="00EF3DCC"/>
    <w:rsid w:val="00F02A34"/>
    <w:rsid w:val="00F311BA"/>
    <w:rsid w:val="00F4666A"/>
    <w:rsid w:val="00F5053A"/>
    <w:rsid w:val="00F532BF"/>
    <w:rsid w:val="00F53DA5"/>
    <w:rsid w:val="00F56D6D"/>
    <w:rsid w:val="00F60309"/>
    <w:rsid w:val="00F731C8"/>
    <w:rsid w:val="00F86992"/>
    <w:rsid w:val="00F94209"/>
    <w:rsid w:val="00FA5FD7"/>
    <w:rsid w:val="00FB6A4A"/>
    <w:rsid w:val="00FC3ABB"/>
    <w:rsid w:val="00FC71C3"/>
    <w:rsid w:val="00FE170D"/>
    <w:rsid w:val="0FA474B7"/>
    <w:rsid w:val="24439D57"/>
    <w:rsid w:val="348A32FD"/>
    <w:rsid w:val="521FA2FD"/>
    <w:rsid w:val="589736AE"/>
    <w:rsid w:val="60E52BD7"/>
    <w:rsid w:val="67D1D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CFA77AFD-8429-4496-9ACE-618D30B7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1959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1959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C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CF3832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CF3832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2868FD"/>
    <w:pPr>
      <w:spacing w:after="0" w:line="240" w:lineRule="auto"/>
    </w:pPr>
    <w:rPr>
      <w:sz w:val="24"/>
      <w:lang w:val="es-MX"/>
    </w:rPr>
  </w:style>
  <w:style w:type="paragraph" w:customStyle="1" w:styleId="InviasNormal">
    <w:name w:val="Invias Normal"/>
    <w:basedOn w:val="Normal"/>
    <w:link w:val="InviasNormalCar"/>
    <w:qFormat/>
    <w:rsid w:val="00071E7B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szCs w:val="24"/>
      <w:lang w:val="es-CO" w:eastAsia="es-ES"/>
    </w:rPr>
  </w:style>
  <w:style w:type="character" w:customStyle="1" w:styleId="InviasNormalCar">
    <w:name w:val="Invias Normal Car"/>
    <w:link w:val="InviasNormal"/>
    <w:rsid w:val="00071E7B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71E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>Diana Lucia Saavedra</DisplayName>
        <AccountId>981</AccountId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6A7D301-33F7-4DF9-AD4E-6FDF4A3D9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54CF63-0F86-4A38-9EDF-096AE7D5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6</cp:revision>
  <cp:lastPrinted>2022-06-28T22:03:00Z</cp:lastPrinted>
  <dcterms:created xsi:type="dcterms:W3CDTF">2022-08-02T16:02:00Z</dcterms:created>
  <dcterms:modified xsi:type="dcterms:W3CDTF">2022-08-16T14:05:00Z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